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51" w:rsidRDefault="00493B51" w:rsidP="00493B51">
      <w:pPr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Ученого совета </w:t>
      </w:r>
    </w:p>
    <w:p w:rsidR="00493B51" w:rsidRPr="00150A93" w:rsidRDefault="00493B51" w:rsidP="00493B5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проректором по научной работе О.П.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:rsidR="00493B51" w:rsidRPr="00D96DD3" w:rsidRDefault="00493B51" w:rsidP="00493B51">
      <w:pPr>
        <w:jc w:val="center"/>
        <w:rPr>
          <w:rFonts w:ascii="Arial" w:hAnsi="Arial" w:cs="Arial"/>
          <w:sz w:val="12"/>
          <w:szCs w:val="12"/>
        </w:rPr>
      </w:pPr>
    </w:p>
    <w:p w:rsidR="00493B51" w:rsidRDefault="00493B51" w:rsidP="00493B51">
      <w:pPr>
        <w:jc w:val="center"/>
        <w:rPr>
          <w:rFonts w:ascii="Arial" w:hAnsi="Arial" w:cs="Arial"/>
          <w:sz w:val="26"/>
          <w:szCs w:val="26"/>
        </w:rPr>
      </w:pPr>
    </w:p>
    <w:p w:rsidR="00493B51" w:rsidRPr="00D8080F" w:rsidRDefault="00493B51" w:rsidP="00493B5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493B51" w:rsidRPr="00D8080F" w:rsidRDefault="00493B51" w:rsidP="00493B51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25 июня 2021</w:t>
      </w:r>
      <w:r w:rsidRPr="00D8080F">
        <w:rPr>
          <w:rFonts w:ascii="Arial" w:hAnsi="Arial" w:cs="Arial"/>
          <w:sz w:val="26"/>
          <w:szCs w:val="26"/>
        </w:rPr>
        <w:t xml:space="preserve"> г. № __</w:t>
      </w:r>
    </w:p>
    <w:p w:rsidR="00493B51" w:rsidRDefault="00493B51" w:rsidP="00493B51">
      <w:pPr>
        <w:rPr>
          <w:b/>
          <w:szCs w:val="28"/>
        </w:rPr>
      </w:pPr>
    </w:p>
    <w:p w:rsidR="00365F1B" w:rsidRDefault="00493B51" w:rsidP="00493B51">
      <w:pPr>
        <w:jc w:val="center"/>
        <w:rPr>
          <w:b/>
          <w:szCs w:val="28"/>
        </w:rPr>
      </w:pPr>
      <w:r w:rsidRPr="00D96DD3">
        <w:rPr>
          <w:b/>
          <w:szCs w:val="28"/>
        </w:rPr>
        <w:t xml:space="preserve">О создании </w:t>
      </w:r>
      <w:r w:rsidRPr="00493B51">
        <w:rPr>
          <w:b/>
          <w:szCs w:val="28"/>
        </w:rPr>
        <w:t>Совет</w:t>
      </w:r>
      <w:r w:rsidR="008905B5">
        <w:rPr>
          <w:b/>
          <w:szCs w:val="28"/>
        </w:rPr>
        <w:t>а</w:t>
      </w:r>
      <w:r w:rsidRPr="00493B51">
        <w:rPr>
          <w:b/>
          <w:szCs w:val="28"/>
        </w:rPr>
        <w:t xml:space="preserve"> молодых ученых </w:t>
      </w:r>
      <w:r w:rsidR="00736C28">
        <w:rPr>
          <w:b/>
          <w:szCs w:val="28"/>
        </w:rPr>
        <w:t xml:space="preserve"> </w:t>
      </w:r>
    </w:p>
    <w:p w:rsidR="00493B51" w:rsidRPr="00D96DD3" w:rsidRDefault="00736C28" w:rsidP="00493B51">
      <w:pPr>
        <w:jc w:val="center"/>
        <w:rPr>
          <w:b/>
          <w:szCs w:val="28"/>
        </w:rPr>
      </w:pPr>
      <w:r>
        <w:rPr>
          <w:b/>
          <w:szCs w:val="28"/>
        </w:rPr>
        <w:t>Байкальского государственного университета</w:t>
      </w:r>
    </w:p>
    <w:p w:rsidR="00493B51" w:rsidRPr="00D96DD3" w:rsidRDefault="00493B51" w:rsidP="00493B51">
      <w:pPr>
        <w:rPr>
          <w:sz w:val="12"/>
          <w:szCs w:val="12"/>
        </w:rPr>
      </w:pPr>
    </w:p>
    <w:p w:rsidR="00493B51" w:rsidRPr="00D96DD3" w:rsidRDefault="00493B51" w:rsidP="00493B51">
      <w:pPr>
        <w:rPr>
          <w:szCs w:val="28"/>
        </w:rPr>
      </w:pPr>
      <w:r w:rsidRPr="00D96DD3">
        <w:rPr>
          <w:szCs w:val="28"/>
        </w:rPr>
        <w:t>В целях повышения активности</w:t>
      </w:r>
      <w:r w:rsidR="008905B5">
        <w:rPr>
          <w:szCs w:val="28"/>
        </w:rPr>
        <w:t xml:space="preserve"> молодых ученых</w:t>
      </w:r>
      <w:r w:rsidRPr="00D96DD3">
        <w:rPr>
          <w:szCs w:val="28"/>
        </w:rPr>
        <w:t xml:space="preserve"> и результативности научно</w:t>
      </w:r>
      <w:r>
        <w:rPr>
          <w:szCs w:val="28"/>
        </w:rPr>
        <w:t>-исследовательско</w:t>
      </w:r>
      <w:r w:rsidRPr="00D96DD3">
        <w:rPr>
          <w:szCs w:val="28"/>
        </w:rPr>
        <w:t xml:space="preserve">й работы в ФГБОУ ВО «БГУ» (далее – университет) </w:t>
      </w:r>
      <w:r>
        <w:rPr>
          <w:szCs w:val="28"/>
        </w:rPr>
        <w:t>по научным направлениям работы университета</w:t>
      </w:r>
      <w:r w:rsidRPr="00D96DD3">
        <w:rPr>
          <w:szCs w:val="28"/>
        </w:rPr>
        <w:t xml:space="preserve"> Ученый совет университета РЕШИЛ:</w:t>
      </w:r>
    </w:p>
    <w:p w:rsidR="00493B51" w:rsidRPr="00B3302B" w:rsidRDefault="00493B51" w:rsidP="00493B51">
      <w:pPr>
        <w:rPr>
          <w:szCs w:val="28"/>
        </w:rPr>
      </w:pPr>
      <w:r>
        <w:rPr>
          <w:szCs w:val="28"/>
        </w:rPr>
        <w:t xml:space="preserve">Утвердить Положение о </w:t>
      </w:r>
      <w:r w:rsidRPr="00493B51">
        <w:rPr>
          <w:szCs w:val="28"/>
        </w:rPr>
        <w:t>Совет</w:t>
      </w:r>
      <w:r>
        <w:rPr>
          <w:szCs w:val="28"/>
        </w:rPr>
        <w:t>е</w:t>
      </w:r>
      <w:r w:rsidRPr="00493B51">
        <w:rPr>
          <w:szCs w:val="28"/>
        </w:rPr>
        <w:t xml:space="preserve"> молодых ученых </w:t>
      </w:r>
      <w:r w:rsidR="00736C28">
        <w:rPr>
          <w:szCs w:val="28"/>
        </w:rPr>
        <w:t xml:space="preserve">Байкальского государственного университета </w:t>
      </w:r>
      <w:r w:rsidR="004E059D">
        <w:rPr>
          <w:szCs w:val="28"/>
        </w:rPr>
        <w:t>(прилагается)</w:t>
      </w:r>
      <w:r>
        <w:rPr>
          <w:szCs w:val="28"/>
        </w:rPr>
        <w:t>.</w:t>
      </w:r>
    </w:p>
    <w:p w:rsidR="00493B51" w:rsidRPr="00D96DD3" w:rsidRDefault="00493B51" w:rsidP="00493B51">
      <w:pPr>
        <w:rPr>
          <w:szCs w:val="28"/>
        </w:rPr>
      </w:pPr>
    </w:p>
    <w:p w:rsidR="00493B51" w:rsidRPr="00D96DD3" w:rsidRDefault="00493B51" w:rsidP="00493B51">
      <w:pPr>
        <w:rPr>
          <w:szCs w:val="28"/>
        </w:rPr>
      </w:pPr>
      <w:r w:rsidRPr="00D96DD3">
        <w:rPr>
          <w:szCs w:val="28"/>
        </w:rPr>
        <w:t xml:space="preserve">Председатель Ученого совета      </w:t>
      </w:r>
      <w:r>
        <w:rPr>
          <w:szCs w:val="28"/>
        </w:rPr>
        <w:t xml:space="preserve">       </w:t>
      </w:r>
      <w:r w:rsidRPr="00D96DD3">
        <w:rPr>
          <w:szCs w:val="28"/>
        </w:rPr>
        <w:t xml:space="preserve">                                      В.В. Игнатенко</w:t>
      </w:r>
    </w:p>
    <w:p w:rsidR="00493B51" w:rsidRDefault="00493B51" w:rsidP="00493B51"/>
    <w:p w:rsidR="00493B51" w:rsidRDefault="00493B51" w:rsidP="00493B5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E06E5" w:rsidRPr="008E06E5" w:rsidTr="00861A94">
        <w:trPr>
          <w:trHeight w:val="2825"/>
        </w:trPr>
        <w:tc>
          <w:tcPr>
            <w:tcW w:w="2328" w:type="pct"/>
            <w:shd w:val="clear" w:color="auto" w:fill="auto"/>
          </w:tcPr>
          <w:p w:rsidR="008E06E5" w:rsidRPr="008E06E5" w:rsidRDefault="008E06E5" w:rsidP="008E06E5">
            <w:pPr>
              <w:ind w:firstLine="0"/>
              <w:jc w:val="center"/>
              <w:rPr>
                <w:sz w:val="22"/>
              </w:rPr>
            </w:pPr>
            <w:r w:rsidRPr="008E06E5">
              <w:rPr>
                <w:sz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 w:val="20"/>
                <w:szCs w:val="20"/>
              </w:rPr>
            </w:pPr>
            <w:r w:rsidRPr="008E06E5">
              <w:rPr>
                <w:sz w:val="20"/>
                <w:szCs w:val="20"/>
              </w:rPr>
              <w:t>Федеральное государственное бюджетное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 w:val="20"/>
                <w:szCs w:val="20"/>
              </w:rPr>
            </w:pPr>
            <w:r w:rsidRPr="008E06E5">
              <w:rPr>
                <w:sz w:val="20"/>
                <w:szCs w:val="20"/>
              </w:rPr>
              <w:t>образовательное учреждение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 w:val="20"/>
                <w:szCs w:val="20"/>
              </w:rPr>
            </w:pPr>
            <w:r w:rsidRPr="008E06E5">
              <w:rPr>
                <w:sz w:val="20"/>
                <w:szCs w:val="20"/>
              </w:rPr>
              <w:t>высшего образования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b/>
                <w:szCs w:val="28"/>
              </w:rPr>
            </w:pPr>
            <w:r w:rsidRPr="008E06E5">
              <w:rPr>
                <w:b/>
                <w:szCs w:val="28"/>
              </w:rPr>
              <w:t>«БАЙКАЛЬСКИЙ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b/>
                <w:szCs w:val="28"/>
              </w:rPr>
            </w:pPr>
            <w:r w:rsidRPr="008E06E5">
              <w:rPr>
                <w:b/>
                <w:szCs w:val="28"/>
              </w:rPr>
              <w:t>ГОСУДАРСТВЕННЫЙ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b/>
                <w:szCs w:val="28"/>
              </w:rPr>
            </w:pPr>
            <w:r w:rsidRPr="008E06E5">
              <w:rPr>
                <w:b/>
                <w:szCs w:val="28"/>
              </w:rPr>
              <w:t>УНИВЕРСИТЕТ»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b/>
                <w:sz w:val="22"/>
              </w:rPr>
            </w:pPr>
            <w:r w:rsidRPr="008E06E5">
              <w:rPr>
                <w:b/>
                <w:sz w:val="22"/>
              </w:rPr>
              <w:t>(ФГБОУ ВО «БГУ»)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  <w:r w:rsidRPr="008E06E5">
              <w:rPr>
                <w:b/>
                <w:szCs w:val="28"/>
              </w:rPr>
              <w:t>ПОЛОЖЕНИЕ</w:t>
            </w:r>
          </w:p>
        </w:tc>
        <w:tc>
          <w:tcPr>
            <w:tcW w:w="375" w:type="pct"/>
            <w:shd w:val="clear" w:color="auto" w:fill="auto"/>
          </w:tcPr>
          <w:p w:rsidR="008E06E5" w:rsidRPr="008E06E5" w:rsidRDefault="008E06E5" w:rsidP="008E06E5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297" w:type="pct"/>
            <w:shd w:val="clear" w:color="auto" w:fill="auto"/>
          </w:tcPr>
          <w:p w:rsidR="008E06E5" w:rsidRPr="008E06E5" w:rsidRDefault="008E06E5" w:rsidP="008E06E5">
            <w:pPr>
              <w:ind w:firstLine="0"/>
              <w:jc w:val="center"/>
              <w:rPr>
                <w:b/>
                <w:szCs w:val="28"/>
              </w:rPr>
            </w:pPr>
            <w:r w:rsidRPr="008E06E5">
              <w:rPr>
                <w:b/>
                <w:szCs w:val="28"/>
              </w:rPr>
              <w:t>УТВЕРЖДЕНО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  <w:r w:rsidRPr="008E06E5">
              <w:rPr>
                <w:szCs w:val="28"/>
              </w:rPr>
              <w:t>ученым советом ФГБОУ ВО «БГУ» «___» __________ 2021 г.,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  <w:r w:rsidRPr="008E06E5">
              <w:rPr>
                <w:szCs w:val="28"/>
              </w:rPr>
              <w:t>протокол № ____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  <w:r w:rsidRPr="008E06E5">
              <w:rPr>
                <w:szCs w:val="28"/>
              </w:rPr>
              <w:t>Председатель ученого совета ФГБОУ ВО «БГУ,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  <w:r w:rsidRPr="008E06E5">
              <w:rPr>
                <w:szCs w:val="28"/>
              </w:rPr>
              <w:t>ректор ФГБОУ ВО «БГУ»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  <w:r w:rsidRPr="008E06E5">
              <w:rPr>
                <w:szCs w:val="28"/>
              </w:rPr>
              <w:t>______________  В.В. Игнатенко</w:t>
            </w:r>
          </w:p>
        </w:tc>
      </w:tr>
      <w:tr w:rsidR="008E06E5" w:rsidRPr="008E06E5" w:rsidTr="00861A94">
        <w:tc>
          <w:tcPr>
            <w:tcW w:w="2328" w:type="pct"/>
            <w:shd w:val="clear" w:color="auto" w:fill="auto"/>
          </w:tcPr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  <w:r w:rsidRPr="008E06E5">
              <w:rPr>
                <w:szCs w:val="28"/>
              </w:rPr>
              <w:t>№ ____________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  <w:r w:rsidRPr="008E06E5">
              <w:rPr>
                <w:szCs w:val="28"/>
              </w:rPr>
              <w:t>г. Иркутск</w:t>
            </w:r>
          </w:p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</w:p>
          <w:p w:rsidR="008E06E5" w:rsidRDefault="008E06E5" w:rsidP="008E06E5">
            <w:pPr>
              <w:ind w:firstLine="0"/>
              <w:jc w:val="left"/>
              <w:rPr>
                <w:szCs w:val="28"/>
              </w:rPr>
            </w:pPr>
            <w:r w:rsidRPr="008E06E5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  <w:r w:rsidRPr="008E06E5">
              <w:rPr>
                <w:szCs w:val="28"/>
              </w:rPr>
              <w:t>Совете молодых ученых Байкальского государственного университета</w:t>
            </w:r>
          </w:p>
          <w:p w:rsidR="008E06E5" w:rsidRPr="008E06E5" w:rsidRDefault="008E06E5" w:rsidP="008E06E5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672" w:type="pct"/>
            <w:gridSpan w:val="2"/>
            <w:shd w:val="clear" w:color="auto" w:fill="auto"/>
          </w:tcPr>
          <w:p w:rsidR="008E06E5" w:rsidRPr="008E06E5" w:rsidRDefault="008E06E5" w:rsidP="008E06E5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481CC3" w:rsidRPr="000B0B6A" w:rsidRDefault="00481CC3">
      <w:pPr>
        <w:pStyle w:val="ConsPlusNormal"/>
        <w:jc w:val="both"/>
      </w:pPr>
    </w:p>
    <w:p w:rsidR="00481CC3" w:rsidRPr="00493B51" w:rsidRDefault="00493B51" w:rsidP="00493B51">
      <w:pPr>
        <w:pStyle w:val="a7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81CC3" w:rsidRPr="00493B5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1.1. Положение о Совете молодых ученых</w:t>
      </w:r>
      <w:r w:rsidR="00493B51">
        <w:t xml:space="preserve"> (далее – Совет) </w:t>
      </w:r>
      <w:r w:rsidRPr="000B0B6A">
        <w:t xml:space="preserve">Федерального государственного </w:t>
      </w:r>
      <w:r w:rsidR="008A66F9">
        <w:t>бюджетного</w:t>
      </w:r>
      <w:r w:rsidRPr="000B0B6A">
        <w:t xml:space="preserve"> образовательного учреждения вы</w:t>
      </w:r>
      <w:r w:rsidR="008A66F9">
        <w:t>сшего образования «Байкальский государственный университет»</w:t>
      </w:r>
      <w:r w:rsidRPr="000B0B6A">
        <w:t xml:space="preserve"> </w:t>
      </w:r>
      <w:r w:rsidR="00493B51">
        <w:t xml:space="preserve">(далее – университет) </w:t>
      </w:r>
      <w:r w:rsidRPr="000B0B6A">
        <w:t xml:space="preserve">регулирует порядок деятельности Совета молодых ученых </w:t>
      </w:r>
      <w:r w:rsidR="008A66F9">
        <w:t>университета</w:t>
      </w:r>
      <w:r w:rsidRPr="000B0B6A">
        <w:t>.</w:t>
      </w:r>
    </w:p>
    <w:p w:rsidR="00481CC3" w:rsidRPr="000B0B6A" w:rsidRDefault="00481CC3" w:rsidP="00493B51">
      <w:pPr>
        <w:pStyle w:val="ConsPlusNormal"/>
        <w:ind w:firstLine="540"/>
        <w:jc w:val="both"/>
        <w:rPr>
          <w:szCs w:val="28"/>
        </w:rPr>
      </w:pPr>
      <w:r w:rsidRPr="000B0B6A">
        <w:t xml:space="preserve">1.2. </w:t>
      </w:r>
      <w:r w:rsidRPr="000B0B6A">
        <w:rPr>
          <w:szCs w:val="28"/>
        </w:rPr>
        <w:t xml:space="preserve">Совет молодых ученых </w:t>
      </w:r>
      <w:r w:rsidR="008A66F9" w:rsidRPr="008905B5">
        <w:rPr>
          <w:szCs w:val="28"/>
        </w:rPr>
        <w:t>университета</w:t>
      </w:r>
      <w:r w:rsidRPr="000B0B6A">
        <w:rPr>
          <w:szCs w:val="28"/>
        </w:rPr>
        <w:t xml:space="preserve"> является постоянно действующим координационно-коллегиальным, совещательным органом и формируется из </w:t>
      </w:r>
      <w:r w:rsidR="008A66F9">
        <w:rPr>
          <w:szCs w:val="28"/>
        </w:rPr>
        <w:t>числа сотрудников университета</w:t>
      </w:r>
      <w:r w:rsidR="00365F1B">
        <w:rPr>
          <w:szCs w:val="28"/>
        </w:rPr>
        <w:t>,</w:t>
      </w:r>
      <w:r w:rsidRPr="000B0B6A">
        <w:rPr>
          <w:szCs w:val="28"/>
        </w:rPr>
        <w:t xml:space="preserve"> </w:t>
      </w:r>
      <w:r w:rsidR="00365F1B">
        <w:rPr>
          <w:szCs w:val="28"/>
        </w:rPr>
        <w:t>а также аспирантов университета</w:t>
      </w:r>
      <w:r w:rsidR="00365F1B" w:rsidRPr="000B0B6A">
        <w:rPr>
          <w:szCs w:val="28"/>
        </w:rPr>
        <w:t xml:space="preserve"> </w:t>
      </w:r>
      <w:r w:rsidR="00365F1B" w:rsidRPr="008905B5">
        <w:rPr>
          <w:szCs w:val="28"/>
        </w:rPr>
        <w:t xml:space="preserve">очной формы обучения </w:t>
      </w:r>
      <w:r w:rsidRPr="000B0B6A">
        <w:rPr>
          <w:szCs w:val="28"/>
        </w:rPr>
        <w:t>в возрасте до 35 л</w:t>
      </w:r>
      <w:r w:rsidR="00365F1B">
        <w:rPr>
          <w:szCs w:val="28"/>
        </w:rPr>
        <w:t>ет включительно.</w:t>
      </w:r>
      <w:r w:rsidR="008A66F9">
        <w:rPr>
          <w:szCs w:val="28"/>
        </w:rPr>
        <w:t xml:space="preserve"> </w:t>
      </w:r>
    </w:p>
    <w:p w:rsidR="00481CC3" w:rsidRPr="007367D4" w:rsidRDefault="00481CC3" w:rsidP="00493B51">
      <w:pPr>
        <w:pStyle w:val="ConsPlusNormal"/>
        <w:ind w:firstLine="540"/>
        <w:jc w:val="both"/>
        <w:rPr>
          <w:szCs w:val="28"/>
        </w:rPr>
      </w:pPr>
      <w:r w:rsidRPr="008905B5">
        <w:rPr>
          <w:szCs w:val="28"/>
        </w:rPr>
        <w:t xml:space="preserve">1.3. </w:t>
      </w:r>
      <w:r w:rsidRPr="007367D4">
        <w:rPr>
          <w:szCs w:val="28"/>
        </w:rPr>
        <w:t xml:space="preserve">Предметом деятельности Совета молодых ученых является содействие развитию творческой активности, научному и профессиональному росту сотрудников </w:t>
      </w:r>
      <w:r w:rsidR="008A66F9" w:rsidRPr="007367D4">
        <w:rPr>
          <w:szCs w:val="28"/>
        </w:rPr>
        <w:t>университета</w:t>
      </w:r>
      <w:r w:rsidRPr="007367D4">
        <w:rPr>
          <w:szCs w:val="28"/>
        </w:rPr>
        <w:t>, создание условий для получения значимых научных результатов.</w:t>
      </w:r>
    </w:p>
    <w:p w:rsidR="00481CC3" w:rsidRPr="007367D4" w:rsidRDefault="00481CC3" w:rsidP="00493B51">
      <w:pPr>
        <w:pStyle w:val="ConsPlusNormal"/>
        <w:ind w:firstLine="540"/>
        <w:jc w:val="both"/>
        <w:rPr>
          <w:szCs w:val="28"/>
        </w:rPr>
      </w:pPr>
      <w:r w:rsidRPr="007367D4">
        <w:rPr>
          <w:szCs w:val="28"/>
        </w:rPr>
        <w:t xml:space="preserve">1.4. </w:t>
      </w:r>
      <w:r w:rsidR="007367D4" w:rsidRPr="007367D4">
        <w:rPr>
          <w:szCs w:val="28"/>
        </w:rPr>
        <w:t>Координацию деятельности</w:t>
      </w:r>
      <w:r w:rsidRPr="007367D4">
        <w:rPr>
          <w:szCs w:val="28"/>
        </w:rPr>
        <w:t xml:space="preserve"> Совета осуществляет </w:t>
      </w:r>
      <w:r w:rsidR="00B63D5E" w:rsidRPr="007367D4">
        <w:rPr>
          <w:szCs w:val="28"/>
        </w:rPr>
        <w:t>проректор по научной работе.</w:t>
      </w:r>
    </w:p>
    <w:p w:rsidR="00481CC3" w:rsidRPr="007367D4" w:rsidRDefault="00481CC3" w:rsidP="00493B51">
      <w:pPr>
        <w:pStyle w:val="ConsPlusNormal"/>
        <w:ind w:firstLine="540"/>
        <w:jc w:val="both"/>
      </w:pPr>
      <w:r w:rsidRPr="007367D4">
        <w:t>1.</w:t>
      </w:r>
      <w:r w:rsidR="007367D4" w:rsidRPr="007367D4">
        <w:t>5</w:t>
      </w:r>
      <w:r w:rsidRPr="007367D4">
        <w:t xml:space="preserve">. Совет осуществляет свою деятельность в контакте с руководством и ученым советом </w:t>
      </w:r>
      <w:r w:rsidR="008A66F9" w:rsidRPr="007367D4">
        <w:t>университета</w:t>
      </w:r>
      <w:r w:rsidRPr="007367D4">
        <w:t xml:space="preserve">, </w:t>
      </w:r>
      <w:r w:rsidR="00736C28">
        <w:t>институтов, факультетов</w:t>
      </w:r>
      <w:r w:rsidR="008905B5" w:rsidRPr="007367D4">
        <w:t xml:space="preserve">, </w:t>
      </w:r>
      <w:r w:rsidRPr="007367D4">
        <w:t>которые оказывают содействие его работе.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7367D4">
        <w:t>1.</w:t>
      </w:r>
      <w:r w:rsidR="007367D4" w:rsidRPr="007367D4">
        <w:t>6</w:t>
      </w:r>
      <w:r w:rsidRPr="007367D4">
        <w:rPr>
          <w:szCs w:val="28"/>
        </w:rPr>
        <w:t xml:space="preserve">. Изменения и дополнения в Положение о Совете молодых ученых </w:t>
      </w:r>
      <w:r w:rsidR="008A66F9" w:rsidRPr="007367D4">
        <w:rPr>
          <w:szCs w:val="28"/>
        </w:rPr>
        <w:t>Байкальского государственного университета</w:t>
      </w:r>
      <w:r w:rsidRPr="007367D4">
        <w:rPr>
          <w:szCs w:val="28"/>
        </w:rPr>
        <w:t xml:space="preserve"> могут быть внесены после их рассмотрения</w:t>
      </w:r>
      <w:r w:rsidR="00736C28">
        <w:rPr>
          <w:szCs w:val="28"/>
        </w:rPr>
        <w:t xml:space="preserve"> на У</w:t>
      </w:r>
      <w:r w:rsidRPr="008905B5">
        <w:rPr>
          <w:szCs w:val="28"/>
        </w:rPr>
        <w:t xml:space="preserve">ченом совете </w:t>
      </w:r>
      <w:r w:rsidR="00B63D5E" w:rsidRPr="008905B5">
        <w:rPr>
          <w:szCs w:val="28"/>
        </w:rPr>
        <w:t>университета</w:t>
      </w:r>
      <w:r w:rsidRPr="008905B5">
        <w:rPr>
          <w:szCs w:val="28"/>
        </w:rPr>
        <w:t>.</w:t>
      </w:r>
    </w:p>
    <w:p w:rsidR="00481CC3" w:rsidRPr="000B0B6A" w:rsidRDefault="007367D4" w:rsidP="00493B51">
      <w:pPr>
        <w:pStyle w:val="ConsPlusNormal"/>
        <w:ind w:firstLine="540"/>
        <w:jc w:val="both"/>
      </w:pPr>
      <w:r>
        <w:t>1.7</w:t>
      </w:r>
      <w:r w:rsidR="00481CC3" w:rsidRPr="000B0B6A">
        <w:t xml:space="preserve">. Совет в своей деятельности руководствуется действующим законодательством Российской Федерации, нормативными правовыми актами, Уставом </w:t>
      </w:r>
      <w:r w:rsidR="008A66F9">
        <w:t>университета</w:t>
      </w:r>
      <w:r w:rsidR="00481CC3" w:rsidRPr="000B0B6A">
        <w:t xml:space="preserve">, локальными нормативными актами </w:t>
      </w:r>
      <w:r w:rsidR="008A66F9">
        <w:t>университета</w:t>
      </w:r>
      <w:r w:rsidR="008A66F9" w:rsidRPr="000B0B6A">
        <w:t xml:space="preserve"> </w:t>
      </w:r>
      <w:r w:rsidR="00481CC3" w:rsidRPr="000B0B6A">
        <w:t>и настоящим Положением.</w:t>
      </w:r>
    </w:p>
    <w:p w:rsidR="00481CC3" w:rsidRPr="00493B51" w:rsidRDefault="00493B51" w:rsidP="00C46121">
      <w:pPr>
        <w:pStyle w:val="a7"/>
        <w:spacing w:before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1CC3" w:rsidRPr="00493B51">
        <w:rPr>
          <w:rFonts w:ascii="Times New Roman" w:hAnsi="Times New Roman" w:cs="Times New Roman"/>
          <w:b/>
          <w:sz w:val="28"/>
          <w:szCs w:val="28"/>
        </w:rPr>
        <w:t xml:space="preserve">. Цели и задачи </w:t>
      </w:r>
    </w:p>
    <w:p w:rsidR="00481CC3" w:rsidRPr="008A66F9" w:rsidRDefault="00481CC3" w:rsidP="00493B51">
      <w:pPr>
        <w:pStyle w:val="ConsPlusNormal"/>
        <w:ind w:firstLine="540"/>
        <w:jc w:val="both"/>
      </w:pPr>
      <w:r w:rsidRPr="000B0B6A">
        <w:t xml:space="preserve">2.1. </w:t>
      </w:r>
      <w:r w:rsidRPr="000B0B6A">
        <w:rPr>
          <w:szCs w:val="28"/>
        </w:rPr>
        <w:t xml:space="preserve">Деятельность Совета осуществляется с целью всестороннего содействия реализации научной и творческой активности сотрудников и работников </w:t>
      </w:r>
      <w:r w:rsidR="008A66F9">
        <w:t>университета</w:t>
      </w:r>
      <w:r w:rsidR="008A66F9" w:rsidRPr="000B0B6A">
        <w:rPr>
          <w:szCs w:val="28"/>
        </w:rPr>
        <w:t xml:space="preserve"> </w:t>
      </w:r>
      <w:r w:rsidR="008A66F9">
        <w:rPr>
          <w:szCs w:val="28"/>
        </w:rPr>
        <w:t xml:space="preserve">и </w:t>
      </w:r>
      <w:r w:rsidR="008A66F9" w:rsidRPr="008905B5">
        <w:rPr>
          <w:szCs w:val="28"/>
        </w:rPr>
        <w:t xml:space="preserve">аспирантов </w:t>
      </w:r>
      <w:r w:rsidRPr="008905B5">
        <w:rPr>
          <w:szCs w:val="28"/>
        </w:rPr>
        <w:t>очной формы обучения</w:t>
      </w:r>
      <w:r w:rsidRPr="008905B5">
        <w:t>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2.2. Задачами Совета являются: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 xml:space="preserve">2.2.1. </w:t>
      </w:r>
      <w:r w:rsidRPr="000B0B6A">
        <w:rPr>
          <w:szCs w:val="28"/>
        </w:rPr>
        <w:t xml:space="preserve">Содействие информационному обеспечению научных исследований молодых ученых </w:t>
      </w:r>
      <w:r w:rsidR="008A66F9">
        <w:t>университета</w:t>
      </w:r>
      <w:r w:rsidRPr="000B0B6A">
        <w:rPr>
          <w:szCs w:val="28"/>
        </w:rPr>
        <w:t>, пропаганде и развитию научно-технического творчества</w:t>
      </w:r>
      <w:r w:rsidRPr="000B0B6A">
        <w:t>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2.2.2. Разработка предложений и мер по научной деятельности, содействие созданию условий для их профессионального роста и повышения социальной активности.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2.2.3. Координация и повышение эффективности совместной научной деятельности молодых ученых</w:t>
      </w:r>
      <w:r w:rsidR="008A66F9">
        <w:t xml:space="preserve"> университета</w:t>
      </w:r>
      <w:r w:rsidRPr="000B0B6A">
        <w:t>, а</w:t>
      </w:r>
      <w:r w:rsidR="008A66F9">
        <w:t>спирантов</w:t>
      </w:r>
      <w:r w:rsidRPr="000B0B6A">
        <w:t xml:space="preserve"> </w:t>
      </w:r>
      <w:r w:rsidR="008A66F9">
        <w:t>университета</w:t>
      </w:r>
      <w:r w:rsidRPr="000B0B6A">
        <w:t xml:space="preserve">, органов государственной власти, научных, производственных и образовательных </w:t>
      </w:r>
      <w:r w:rsidR="008F44A1">
        <w:t>организаций</w:t>
      </w:r>
      <w:r w:rsidRPr="000B0B6A">
        <w:t>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2.2.4. Организация, проведение и содействие в реализации общественных форумов, конференций, семинаров, круглых столов, конкурсов и других мероприятий, направленных на развитие профессиональной компетенции молодых ученых.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lastRenderedPageBreak/>
        <w:t xml:space="preserve">2.2.5. </w:t>
      </w:r>
      <w:r w:rsidRPr="000B0B6A">
        <w:rPr>
          <w:szCs w:val="28"/>
        </w:rPr>
        <w:t xml:space="preserve">Подготовка предложений в части оценки эффективности системы грантов и других форм поддержки молодых ученых </w:t>
      </w:r>
      <w:r w:rsidR="008A66F9">
        <w:t>университета</w:t>
      </w:r>
      <w:r w:rsidRPr="000B0B6A">
        <w:t>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2.2.6. Содействие развитию и укреплению международных связей в области научной деятельности.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2.2.7. Рассмотрение иных вопросов по инициативе председателя Совета, относящихся к компетенции Совета.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2.2.8. Распространение информации о работе Совета и предоставление планов и отчетов о его деятельности.</w:t>
      </w:r>
    </w:p>
    <w:p w:rsidR="00481CC3" w:rsidRPr="00493B51" w:rsidRDefault="00493B51" w:rsidP="00C46121">
      <w:pPr>
        <w:pStyle w:val="a7"/>
        <w:spacing w:before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1CC3" w:rsidRPr="00493B51">
        <w:rPr>
          <w:rFonts w:ascii="Times New Roman" w:hAnsi="Times New Roman" w:cs="Times New Roman"/>
          <w:b/>
          <w:sz w:val="28"/>
          <w:szCs w:val="28"/>
        </w:rPr>
        <w:t>. Основные направления деятельности Совета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3.1. Основными направлениями деятельности Совета являются: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 xml:space="preserve">3.1.1. Выступление с инициативами по различным вопросам научной и общественной жизни </w:t>
      </w:r>
      <w:r w:rsidR="00C46121">
        <w:t>университета</w:t>
      </w:r>
      <w:r w:rsidRPr="000B0B6A">
        <w:t>.</w:t>
      </w:r>
    </w:p>
    <w:p w:rsidR="00481CC3" w:rsidRPr="000B0B6A" w:rsidRDefault="00481CC3" w:rsidP="00493B51">
      <w:pPr>
        <w:pStyle w:val="ConsPlusNormal"/>
        <w:ind w:firstLine="540"/>
        <w:jc w:val="both"/>
      </w:pPr>
      <w:r w:rsidRPr="000B0B6A">
        <w:t>3.1.2. Сотрудничество с научными, общественными и другими организациями, в том числе зарубежными, если это не противоречит законодательству Российской Федерации.</w:t>
      </w:r>
    </w:p>
    <w:p w:rsidR="00481CC3" w:rsidRDefault="00481CC3" w:rsidP="00493B51">
      <w:pPr>
        <w:pStyle w:val="ConsPlusNormal"/>
        <w:ind w:firstLine="540"/>
        <w:jc w:val="both"/>
      </w:pPr>
      <w:r w:rsidRPr="000B0B6A">
        <w:t xml:space="preserve">3.1.3. Организация </w:t>
      </w:r>
      <w:r w:rsidR="0058329A">
        <w:t xml:space="preserve">научных, </w:t>
      </w:r>
      <w:r w:rsidRPr="000B0B6A">
        <w:t>культурных, досуговых, спортивных, оздоровительных мероприятий, выставок, конкурсов либо осуществление другой деятельности в интересах молодых ученых, не противоречащей законо</w:t>
      </w:r>
      <w:r w:rsidR="00797107">
        <w:t>дательству Российской Федерации.</w:t>
      </w:r>
    </w:p>
    <w:p w:rsidR="0058329A" w:rsidRPr="000B0B6A" w:rsidRDefault="0058329A" w:rsidP="00493B51">
      <w:pPr>
        <w:pStyle w:val="ConsPlusNormal"/>
        <w:ind w:firstLine="540"/>
        <w:jc w:val="both"/>
      </w:pPr>
      <w:r>
        <w:t>3.1.4. Взаимодействие со студенческими научно-исследовательскими подразделениями университета.</w:t>
      </w:r>
    </w:p>
    <w:p w:rsidR="007367D4" w:rsidRDefault="00C46121" w:rsidP="00C46121">
      <w:pPr>
        <w:pStyle w:val="ConsPlusNormal"/>
        <w:ind w:firstLine="540"/>
        <w:jc w:val="both"/>
      </w:pPr>
      <w:r>
        <w:t>3.2</w:t>
      </w:r>
      <w:r w:rsidR="00481CC3" w:rsidRPr="00C46121">
        <w:t>. Круг приоритетных научных направлений деятельности Совета</w:t>
      </w:r>
      <w:r>
        <w:t xml:space="preserve"> соответствует основным научным направлениям университета</w:t>
      </w:r>
      <w:r w:rsidR="007367D4">
        <w:t>, утвержденных решением Научно-технического совета.</w:t>
      </w:r>
    </w:p>
    <w:p w:rsidR="00481CC3" w:rsidRPr="00493B51" w:rsidRDefault="003F2486" w:rsidP="003F2486">
      <w:pPr>
        <w:pStyle w:val="a7"/>
        <w:spacing w:before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81CC3" w:rsidRPr="00493B51">
        <w:rPr>
          <w:rFonts w:ascii="Times New Roman" w:hAnsi="Times New Roman" w:cs="Times New Roman"/>
          <w:b/>
          <w:sz w:val="28"/>
          <w:szCs w:val="28"/>
        </w:rPr>
        <w:t>. Порядок формирования Совета</w:t>
      </w:r>
    </w:p>
    <w:p w:rsidR="00481CC3" w:rsidRPr="000B0B6A" w:rsidRDefault="003F2486" w:rsidP="003F2486">
      <w:pPr>
        <w:pStyle w:val="ConsPlusNormal"/>
        <w:ind w:firstLine="720"/>
        <w:jc w:val="both"/>
      </w:pPr>
      <w:r>
        <w:t>4</w:t>
      </w:r>
      <w:r w:rsidR="00481CC3" w:rsidRPr="000B0B6A">
        <w:t xml:space="preserve">.1. </w:t>
      </w:r>
      <w:r w:rsidR="00481CC3" w:rsidRPr="003F2486">
        <w:t xml:space="preserve">В состав Совета могут входить сотрудники </w:t>
      </w:r>
      <w:r w:rsidR="00797107">
        <w:t>университета</w:t>
      </w:r>
      <w:r w:rsidR="00481CC3" w:rsidRPr="003F2486">
        <w:t xml:space="preserve">, </w:t>
      </w:r>
      <w:r w:rsidR="00797107" w:rsidRPr="003F2486">
        <w:t>аспиранты</w:t>
      </w:r>
      <w:r w:rsidR="00481CC3" w:rsidRPr="003F2486">
        <w:t xml:space="preserve"> </w:t>
      </w:r>
      <w:r w:rsidR="00797107">
        <w:t>университета</w:t>
      </w:r>
      <w:r w:rsidR="00481CC3" w:rsidRPr="003F2486">
        <w:t xml:space="preserve"> очной формы обучения</w:t>
      </w:r>
      <w:r w:rsidR="007367D4" w:rsidRPr="007367D4">
        <w:t xml:space="preserve"> </w:t>
      </w:r>
      <w:r w:rsidR="007367D4" w:rsidRPr="003F2486">
        <w:t>в возрасте до 35 лет включительно</w:t>
      </w:r>
      <w:r w:rsidR="008F44A1">
        <w:t xml:space="preserve"> на основании собственного заявления на имя проректора по научной работе</w:t>
      </w:r>
      <w:r w:rsidR="00481CC3" w:rsidRPr="000B0B6A">
        <w:t>.</w:t>
      </w:r>
    </w:p>
    <w:p w:rsidR="00481CC3" w:rsidRDefault="003F2486" w:rsidP="003F2486">
      <w:pPr>
        <w:pStyle w:val="ConsPlusNormal"/>
        <w:ind w:firstLine="720"/>
        <w:jc w:val="both"/>
      </w:pPr>
      <w:r>
        <w:t>4</w:t>
      </w:r>
      <w:r w:rsidR="00481CC3" w:rsidRPr="000B0B6A">
        <w:t xml:space="preserve">.2. </w:t>
      </w:r>
      <w:r w:rsidR="00481CC3" w:rsidRPr="003F2486">
        <w:t>Состав Совета состоит из председателя, заместител</w:t>
      </w:r>
      <w:r w:rsidR="008905B5">
        <w:t>ей</w:t>
      </w:r>
      <w:r w:rsidR="00481CC3" w:rsidRPr="003F2486">
        <w:t xml:space="preserve"> председателя,</w:t>
      </w:r>
      <w:r w:rsidR="00481CC3" w:rsidRPr="007367D4">
        <w:t xml:space="preserve"> секретаря, членов Совета</w:t>
      </w:r>
      <w:r w:rsidR="008F44A1">
        <w:t>.</w:t>
      </w:r>
      <w:r w:rsidR="00481CC3" w:rsidRPr="007367D4">
        <w:t xml:space="preserve"> Список членов Совета утверждается </w:t>
      </w:r>
      <w:r w:rsidR="00FD7261" w:rsidRPr="007367D4">
        <w:t>про</w:t>
      </w:r>
      <w:r w:rsidR="00B63D5E" w:rsidRPr="007367D4">
        <w:t xml:space="preserve">ректором </w:t>
      </w:r>
      <w:r w:rsidR="00FD7261" w:rsidRPr="007367D4">
        <w:t xml:space="preserve">по научной работе </w:t>
      </w:r>
      <w:r w:rsidR="00B63D5E" w:rsidRPr="007367D4">
        <w:t>университета</w:t>
      </w:r>
      <w:r w:rsidR="00481CC3" w:rsidRPr="007367D4">
        <w:t>.</w:t>
      </w:r>
    </w:p>
    <w:p w:rsidR="00DB79A3" w:rsidRPr="007367D4" w:rsidRDefault="00DB79A3" w:rsidP="003F2486">
      <w:pPr>
        <w:pStyle w:val="ConsPlusNormal"/>
        <w:ind w:firstLine="720"/>
        <w:jc w:val="both"/>
      </w:pPr>
      <w:r w:rsidRPr="00DB79A3">
        <w:rPr>
          <w:color w:val="0D0D0D" w:themeColor="text1" w:themeTint="F2"/>
        </w:rPr>
        <w:t>4.2.1. Председатель, заместитель председателя и секретарь Совета избираются на Общем собрании. Председатель Совета молодых ученых</w:t>
      </w:r>
      <w:r w:rsidR="008F44A1">
        <w:rPr>
          <w:color w:val="0D0D0D" w:themeColor="text1" w:themeTint="F2"/>
        </w:rPr>
        <w:t xml:space="preserve"> университета</w:t>
      </w:r>
      <w:r w:rsidRPr="00DB79A3">
        <w:rPr>
          <w:color w:val="0D0D0D" w:themeColor="text1" w:themeTint="F2"/>
        </w:rPr>
        <w:t xml:space="preserve"> избирается из числа </w:t>
      </w:r>
      <w:r>
        <w:rPr>
          <w:color w:val="0D0D0D" w:themeColor="text1" w:themeTint="F2"/>
        </w:rPr>
        <w:t xml:space="preserve">членов Совета </w:t>
      </w:r>
      <w:r w:rsidRPr="00DB79A3">
        <w:rPr>
          <w:color w:val="0D0D0D" w:themeColor="text1" w:themeTint="F2"/>
        </w:rPr>
        <w:t>сроком на 2 года тайным или открытым голосованием (по решению большинства присутствующих) простым большинством от списочного состава молодых ученых и аспирантов</w:t>
      </w:r>
      <w:r>
        <w:rPr>
          <w:color w:val="0D0D0D" w:themeColor="text1" w:themeTint="F2"/>
        </w:rPr>
        <w:t>.</w:t>
      </w:r>
    </w:p>
    <w:p w:rsidR="00481CC3" w:rsidRPr="008905B5" w:rsidRDefault="003F2486" w:rsidP="007367D4">
      <w:pPr>
        <w:pStyle w:val="ConsPlusNormal"/>
        <w:ind w:firstLine="720"/>
        <w:jc w:val="both"/>
        <w:rPr>
          <w:color w:val="0D0D0D" w:themeColor="text1" w:themeTint="F2"/>
        </w:rPr>
      </w:pPr>
      <w:r w:rsidRPr="007367D4">
        <w:t>4</w:t>
      </w:r>
      <w:r w:rsidR="00481CC3" w:rsidRPr="007367D4">
        <w:t>.3.</w:t>
      </w:r>
      <w:r w:rsidR="00481CC3" w:rsidRPr="008905B5">
        <w:rPr>
          <w:color w:val="0D0D0D" w:themeColor="text1" w:themeTint="F2"/>
        </w:rPr>
        <w:t xml:space="preserve"> </w:t>
      </w:r>
      <w:r w:rsidR="007367D4">
        <w:rPr>
          <w:color w:val="0D0D0D" w:themeColor="text1" w:themeTint="F2"/>
        </w:rPr>
        <w:t>Ч</w:t>
      </w:r>
      <w:r w:rsidR="00481CC3" w:rsidRPr="008905B5">
        <w:rPr>
          <w:color w:val="0D0D0D" w:themeColor="text1" w:themeTint="F2"/>
        </w:rPr>
        <w:t xml:space="preserve">ленство в Совете может быть прекращено решением председателя Совета либо на основании собственного заявления члена Совета после согласования с </w:t>
      </w:r>
      <w:r w:rsidR="00797107" w:rsidRPr="008905B5">
        <w:rPr>
          <w:color w:val="0D0D0D" w:themeColor="text1" w:themeTint="F2"/>
        </w:rPr>
        <w:t>проректором</w:t>
      </w:r>
      <w:r w:rsidR="00481CC3" w:rsidRPr="008905B5">
        <w:rPr>
          <w:color w:val="0D0D0D" w:themeColor="text1" w:themeTint="F2"/>
        </w:rPr>
        <w:t xml:space="preserve"> по научной работе. Члены Совета имеют равные права и обязанности.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.4. Член Совета имеет право: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.4.1. Участвовать в выборе кандидатов на должность председателя, заместител</w:t>
      </w:r>
      <w:r w:rsidR="008905B5">
        <w:t>я(ей)</w:t>
      </w:r>
      <w:r w:rsidR="00481CC3" w:rsidRPr="000B0B6A">
        <w:t xml:space="preserve"> председателя и секретаря, быть избранным на указанные должности.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.4.2. Принимать участие в заседаниях Совета.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.4.3. В устной и письменной форме выражать свое мнение по вопросам деятельности Совета.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.4.4. Вносить на рассмотрение Совета предложения по направлениям его деятельности и участвовать в обсуждении всех рассматриваемых вопросов.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.5. Член Совета обязан: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lastRenderedPageBreak/>
        <w:t>4</w:t>
      </w:r>
      <w:r w:rsidR="00481CC3" w:rsidRPr="000B0B6A">
        <w:t>.5.1. Соблюдать действующее законодательство и Положение.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.5.2. Выполнять решения и поручения Совета, принятые в пределах его полномочий и компетенций.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.5.3. Выполнять принятые на себя обязательства, руководствоваться в своей деятельности целями, задачами и принципами Совета.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.6. Функции председателя Совета: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.6.1. Руководство деятельностью Совета.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.6.2. Подписание протоколов заседаний и других документов Совета.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.6.3. Распределение обязанностей между членами Совета.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.6.4. Принятие решений о созыве и сроках проведения очередного заседания, решение других вопросов, связанных с подготовкой и проведением заседания Совета.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.6.5. Проведение заседаний Совета.</w:t>
      </w:r>
    </w:p>
    <w:p w:rsidR="00481CC3" w:rsidRPr="008905B5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 xml:space="preserve">.6.6. </w:t>
      </w:r>
      <w:r w:rsidR="00481CC3" w:rsidRPr="008905B5">
        <w:t xml:space="preserve">Координация подготовки плана работы и отчета о </w:t>
      </w:r>
      <w:r w:rsidR="00736C28">
        <w:t>работе Совета за год</w:t>
      </w:r>
      <w:r w:rsidR="00481CC3" w:rsidRPr="008905B5">
        <w:t>.</w:t>
      </w:r>
    </w:p>
    <w:p w:rsidR="00481CC3" w:rsidRPr="008905B5" w:rsidRDefault="003F2486" w:rsidP="00493B51">
      <w:pPr>
        <w:pStyle w:val="ConsPlusNormal"/>
        <w:ind w:firstLine="540"/>
        <w:jc w:val="both"/>
      </w:pPr>
      <w:r w:rsidRPr="008905B5">
        <w:t>4</w:t>
      </w:r>
      <w:r w:rsidR="00481CC3" w:rsidRPr="008905B5">
        <w:t>.6.7. Утверждение повестки заседаний Совета.</w:t>
      </w:r>
    </w:p>
    <w:p w:rsidR="00481CC3" w:rsidRDefault="003F2486" w:rsidP="00493B51">
      <w:pPr>
        <w:pStyle w:val="ConsPlusNormal"/>
        <w:ind w:firstLine="540"/>
        <w:jc w:val="both"/>
      </w:pPr>
      <w:r w:rsidRPr="008905B5">
        <w:t>4</w:t>
      </w:r>
      <w:r w:rsidR="00481CC3" w:rsidRPr="008905B5">
        <w:t xml:space="preserve">.6.8. </w:t>
      </w:r>
      <w:r w:rsidR="000F0A16">
        <w:t>Представление о</w:t>
      </w:r>
      <w:r w:rsidR="00481CC3" w:rsidRPr="008905B5">
        <w:t>тчет</w:t>
      </w:r>
      <w:r w:rsidR="000F0A16">
        <w:t>а</w:t>
      </w:r>
      <w:r w:rsidR="00481CC3" w:rsidRPr="008905B5">
        <w:t xml:space="preserve"> о проделанной работе не реже одного раза в год на з</w:t>
      </w:r>
      <w:r w:rsidR="008F44A1">
        <w:t>аседании Совета и на заседании ученого с</w:t>
      </w:r>
      <w:r w:rsidR="00481CC3" w:rsidRPr="008905B5">
        <w:t xml:space="preserve">овета </w:t>
      </w:r>
      <w:r w:rsidR="00B63D5E" w:rsidRPr="008905B5">
        <w:t>университета</w:t>
      </w:r>
      <w:r w:rsidR="00481CC3" w:rsidRPr="008905B5">
        <w:t>.</w:t>
      </w:r>
    </w:p>
    <w:p w:rsidR="00736C28" w:rsidRPr="008905B5" w:rsidRDefault="00736C28" w:rsidP="00493B51">
      <w:pPr>
        <w:pStyle w:val="ConsPlusNormal"/>
        <w:ind w:firstLine="540"/>
        <w:jc w:val="both"/>
      </w:pPr>
      <w:r>
        <w:t>4.6.9. Участие от имени Совета в мероприятиях, проводимых</w:t>
      </w:r>
      <w:r w:rsidR="009151C1">
        <w:t xml:space="preserve"> органами государственной власти, органами местного самоуправления, общественными, научными и образовательными организациями </w:t>
      </w:r>
      <w:r>
        <w:t xml:space="preserve">по направлению деятельности Совета.  </w:t>
      </w:r>
    </w:p>
    <w:p w:rsidR="00481CC3" w:rsidRPr="008905B5" w:rsidRDefault="003F2486" w:rsidP="00493B51">
      <w:pPr>
        <w:pStyle w:val="ConsPlusNormal"/>
        <w:ind w:firstLine="540"/>
        <w:jc w:val="both"/>
      </w:pPr>
      <w:r w:rsidRPr="008905B5">
        <w:t>4</w:t>
      </w:r>
      <w:r w:rsidR="00481CC3" w:rsidRPr="008905B5">
        <w:t>.7. Функции заместителя</w:t>
      </w:r>
      <w:r w:rsidR="007367D4">
        <w:t>(ей)</w:t>
      </w:r>
      <w:r w:rsidR="00481CC3" w:rsidRPr="008905B5">
        <w:t xml:space="preserve"> председателя Совета:</w:t>
      </w:r>
    </w:p>
    <w:p w:rsidR="00481CC3" w:rsidRPr="000B0B6A" w:rsidRDefault="003F2486" w:rsidP="00493B51">
      <w:pPr>
        <w:pStyle w:val="ConsPlusNormal"/>
        <w:ind w:firstLine="540"/>
        <w:jc w:val="both"/>
      </w:pPr>
      <w:r w:rsidRPr="008905B5">
        <w:t>4</w:t>
      </w:r>
      <w:r w:rsidR="00481CC3" w:rsidRPr="008905B5">
        <w:t>.7.1. Оказание председателю помощи в исполнении возложенных на него обязанностей.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.7.2. Принятие на себя полномочий председателя во время его отсутствия.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>.8. Функции секретаря Совета:</w:t>
      </w:r>
    </w:p>
    <w:p w:rsidR="000F0A16" w:rsidRDefault="003F2486" w:rsidP="00493B51">
      <w:pPr>
        <w:pStyle w:val="ConsPlusNormal"/>
        <w:ind w:firstLine="540"/>
        <w:jc w:val="both"/>
      </w:pPr>
      <w:r>
        <w:t>4</w:t>
      </w:r>
      <w:r w:rsidR="00481CC3" w:rsidRPr="000B0B6A">
        <w:t xml:space="preserve">.8.1. Ведение </w:t>
      </w:r>
      <w:r w:rsidR="000F0A16">
        <w:t xml:space="preserve">протокола заседаний </w:t>
      </w:r>
      <w:r w:rsidR="000F0A16" w:rsidRPr="000B0B6A">
        <w:t>Совета.</w:t>
      </w:r>
    </w:p>
    <w:p w:rsidR="00481CC3" w:rsidRPr="000B0B6A" w:rsidRDefault="000F0A16" w:rsidP="00493B51">
      <w:pPr>
        <w:pStyle w:val="ConsPlusNormal"/>
        <w:ind w:firstLine="540"/>
        <w:jc w:val="both"/>
      </w:pPr>
      <w:r>
        <w:t>4.8.2</w:t>
      </w:r>
      <w:r w:rsidR="009B58F3">
        <w:t>.</w:t>
      </w:r>
      <w:r>
        <w:t xml:space="preserve"> Подготовка проекта повестки заседаний Совета и предоставление</w:t>
      </w:r>
      <w:r w:rsidR="009B58F3">
        <w:t xml:space="preserve"> на утверждение </w:t>
      </w:r>
      <w:r>
        <w:t>председателю</w:t>
      </w:r>
      <w:r w:rsidR="009B58F3">
        <w:t xml:space="preserve"> Совета</w:t>
      </w:r>
      <w:r>
        <w:t>.</w:t>
      </w:r>
      <w:r w:rsidR="00481CC3" w:rsidRPr="000B0B6A">
        <w:t xml:space="preserve"> </w:t>
      </w:r>
    </w:p>
    <w:p w:rsidR="00481CC3" w:rsidRDefault="003F2486" w:rsidP="00493B51">
      <w:pPr>
        <w:pStyle w:val="ConsPlusNormal"/>
        <w:ind w:firstLine="540"/>
        <w:jc w:val="both"/>
      </w:pPr>
      <w:r>
        <w:t>4</w:t>
      </w:r>
      <w:r w:rsidR="000F0A16">
        <w:t>.8.3</w:t>
      </w:r>
      <w:r w:rsidR="00481CC3" w:rsidRPr="000B0B6A">
        <w:t>. Своевременное оповещение членов Совета об очередном заседании.</w:t>
      </w:r>
    </w:p>
    <w:p w:rsidR="009B58F3" w:rsidRDefault="009B58F3" w:rsidP="00493B51">
      <w:pPr>
        <w:pStyle w:val="ConsPlusNormal"/>
        <w:ind w:firstLine="540"/>
        <w:jc w:val="both"/>
      </w:pPr>
      <w:r>
        <w:t xml:space="preserve">4.8.4. Информирование членов Совета о научно-представительских, </w:t>
      </w:r>
      <w:proofErr w:type="spellStart"/>
      <w:r>
        <w:t>конкурсно</w:t>
      </w:r>
      <w:proofErr w:type="spellEnd"/>
      <w:r>
        <w:t xml:space="preserve">-оценочных мероприятий. </w:t>
      </w:r>
    </w:p>
    <w:p w:rsidR="00481CC3" w:rsidRPr="00493B51" w:rsidRDefault="003F2486" w:rsidP="003F2486">
      <w:pPr>
        <w:pStyle w:val="a7"/>
        <w:spacing w:before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81CC3" w:rsidRPr="00493B51">
        <w:rPr>
          <w:rFonts w:ascii="Times New Roman" w:hAnsi="Times New Roman" w:cs="Times New Roman"/>
          <w:b/>
          <w:sz w:val="28"/>
          <w:szCs w:val="28"/>
        </w:rPr>
        <w:t>. Организация деятельности Совета</w:t>
      </w:r>
    </w:p>
    <w:p w:rsidR="00481CC3" w:rsidRPr="00DB79A3" w:rsidRDefault="003F2486" w:rsidP="00493B51">
      <w:pPr>
        <w:pStyle w:val="ConsPlusNormal"/>
        <w:ind w:firstLine="540"/>
        <w:jc w:val="both"/>
      </w:pPr>
      <w:r>
        <w:t>5</w:t>
      </w:r>
      <w:r w:rsidR="00481CC3" w:rsidRPr="00DB79A3">
        <w:t xml:space="preserve">.1. Деятельность Совета осуществляется в соответствии с планом основных организационных мероприятий Совета на год, утвержденным </w:t>
      </w:r>
      <w:r w:rsidR="008905B5" w:rsidRPr="00DB79A3">
        <w:t>про</w:t>
      </w:r>
      <w:r w:rsidR="00B63D5E" w:rsidRPr="00DB79A3">
        <w:t xml:space="preserve">ректором </w:t>
      </w:r>
      <w:r w:rsidR="008905B5" w:rsidRPr="00DB79A3">
        <w:t xml:space="preserve">по научной работе </w:t>
      </w:r>
      <w:r w:rsidR="00B63D5E" w:rsidRPr="00DB79A3">
        <w:t>университета</w:t>
      </w:r>
      <w:r w:rsidR="00481CC3" w:rsidRPr="00DB79A3">
        <w:t>.</w:t>
      </w:r>
    </w:p>
    <w:p w:rsidR="00481CC3" w:rsidRPr="00DB79A3" w:rsidRDefault="003F2486" w:rsidP="00493B51">
      <w:pPr>
        <w:pStyle w:val="ConsPlusNormal"/>
        <w:ind w:firstLine="540"/>
        <w:jc w:val="both"/>
      </w:pPr>
      <w:r w:rsidRPr="00DB79A3">
        <w:t>5</w:t>
      </w:r>
      <w:r w:rsidR="00481CC3" w:rsidRPr="00DB79A3">
        <w:t>.2. Заседания Совета проводятся не реже одного раза в квартал. Решения Совета принимаются большинством голосов членов, присутствующих на заседании и являются правомочными, при наличии на его заседании более половины членов Совета.</w:t>
      </w:r>
    </w:p>
    <w:p w:rsidR="00481CC3" w:rsidRPr="00DB79A3" w:rsidRDefault="003F2486" w:rsidP="00493B51">
      <w:pPr>
        <w:pStyle w:val="ConsPlusNormal"/>
        <w:ind w:firstLine="540"/>
        <w:jc w:val="both"/>
      </w:pPr>
      <w:r w:rsidRPr="00DB79A3">
        <w:t>5</w:t>
      </w:r>
      <w:r w:rsidR="00481CC3" w:rsidRPr="00DB79A3">
        <w:t>.3. Если член Совета по уважительной причине отсутствует на заседании и в письменной или электронной форме довел до сведения членов Совета свою точку зрения и однозначную позицию по вопросам повестки дня, то мнение этого члена Совета учитывается при решении указанного вопроса.</w:t>
      </w:r>
    </w:p>
    <w:p w:rsidR="00481CC3" w:rsidRPr="00DB79A3" w:rsidRDefault="003F2486" w:rsidP="00493B51">
      <w:pPr>
        <w:pStyle w:val="ConsPlusNormal"/>
        <w:ind w:firstLine="540"/>
        <w:jc w:val="both"/>
      </w:pPr>
      <w:r w:rsidRPr="00DB79A3">
        <w:t>5</w:t>
      </w:r>
      <w:r w:rsidR="004E059D" w:rsidRPr="00DB79A3">
        <w:t>.4.</w:t>
      </w:r>
      <w:r w:rsidR="00481CC3" w:rsidRPr="00DB79A3">
        <w:t xml:space="preserve"> Совет имеет право большинством голосов (не менее 2/3 от числа присутствующих на заседании членов Совета) выразить недоверие председателю Совета и переизбрать его. Информация о переизбрании председателя Совета должна быть отражена в протоколе заседания Совета и представлена </w:t>
      </w:r>
      <w:r w:rsidR="008905B5" w:rsidRPr="00DB79A3">
        <w:t>проректору по научной работе университета</w:t>
      </w:r>
      <w:r w:rsidR="00481CC3" w:rsidRPr="00DB79A3">
        <w:t>.</w:t>
      </w:r>
    </w:p>
    <w:p w:rsidR="00481CC3" w:rsidRPr="00DB79A3" w:rsidRDefault="003F2486" w:rsidP="008905B5">
      <w:pPr>
        <w:pStyle w:val="a7"/>
        <w:spacing w:before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A3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81CC3" w:rsidRPr="00DB79A3">
        <w:rPr>
          <w:rFonts w:ascii="Times New Roman" w:hAnsi="Times New Roman" w:cs="Times New Roman"/>
          <w:b/>
          <w:sz w:val="28"/>
          <w:szCs w:val="28"/>
        </w:rPr>
        <w:t>. Информационное обеспечение деятельности Совета</w:t>
      </w:r>
    </w:p>
    <w:p w:rsidR="00481CC3" w:rsidRPr="00DB79A3" w:rsidRDefault="003F2486" w:rsidP="00493B51">
      <w:pPr>
        <w:pStyle w:val="ConsPlusNormal"/>
        <w:ind w:firstLine="540"/>
        <w:jc w:val="both"/>
      </w:pPr>
      <w:r w:rsidRPr="00DB79A3">
        <w:t>6</w:t>
      </w:r>
      <w:r w:rsidR="00481CC3" w:rsidRPr="00DB79A3">
        <w:t xml:space="preserve">.1. На официальном сайте </w:t>
      </w:r>
      <w:r w:rsidR="00797107" w:rsidRPr="00DB79A3">
        <w:t xml:space="preserve">университета </w:t>
      </w:r>
      <w:r w:rsidR="00481CC3" w:rsidRPr="00DB79A3">
        <w:t>формируется информационная страница, посвященная деятельности Совета.</w:t>
      </w:r>
    </w:p>
    <w:p w:rsidR="00481CC3" w:rsidRPr="000B0B6A" w:rsidRDefault="003F2486" w:rsidP="00493B51">
      <w:pPr>
        <w:pStyle w:val="ConsPlusNormal"/>
        <w:ind w:firstLine="540"/>
        <w:jc w:val="both"/>
      </w:pPr>
      <w:r w:rsidRPr="00DB79A3">
        <w:t>6</w:t>
      </w:r>
      <w:r w:rsidR="00481CC3" w:rsidRPr="00DB79A3">
        <w:t xml:space="preserve">.2. За подбор и предоставление информации для размещения на интернет-странице Совета на сайте </w:t>
      </w:r>
      <w:r w:rsidR="00797107" w:rsidRPr="00DB79A3">
        <w:t>университета</w:t>
      </w:r>
      <w:r w:rsidR="00481CC3" w:rsidRPr="00DB79A3">
        <w:t xml:space="preserve"> отвечает председатель</w:t>
      </w:r>
      <w:r w:rsidR="00481CC3" w:rsidRPr="000B0B6A">
        <w:t xml:space="preserve"> Совета, либо официально делегированный им член Совета.</w:t>
      </w:r>
    </w:p>
    <w:p w:rsidR="00481CC3" w:rsidRPr="00493B51" w:rsidRDefault="003F2486" w:rsidP="008905B5">
      <w:pPr>
        <w:pStyle w:val="a7"/>
        <w:spacing w:before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1CC3" w:rsidRPr="00493B5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7</w:t>
      </w:r>
      <w:r w:rsidR="00481CC3" w:rsidRPr="000B0B6A">
        <w:t>.1. Члены Совета могут вносить предложения по внесению изменений в Положение, которые рассматриваются на собрании Совета.</w:t>
      </w:r>
    </w:p>
    <w:p w:rsidR="00481CC3" w:rsidRPr="000B0B6A" w:rsidRDefault="003F2486" w:rsidP="00493B51">
      <w:pPr>
        <w:pStyle w:val="ConsPlusNormal"/>
        <w:ind w:firstLine="540"/>
        <w:jc w:val="both"/>
      </w:pPr>
      <w:r>
        <w:t>7</w:t>
      </w:r>
      <w:r w:rsidR="00481CC3" w:rsidRPr="000B0B6A">
        <w:t>.2. На собрании Совета, рассматривающем предложения по внесению изменений в Положение, обязательно должны быть организованы личное выступление члена Совета, разъясняющее данное предложение, и дискуссия по данному вопросу.</w:t>
      </w:r>
    </w:p>
    <w:p w:rsidR="00481CC3" w:rsidRPr="008905B5" w:rsidRDefault="003F2486" w:rsidP="00493B51">
      <w:pPr>
        <w:pStyle w:val="ConsPlusNormal"/>
        <w:ind w:firstLine="540"/>
        <w:jc w:val="both"/>
      </w:pPr>
      <w:r>
        <w:t>7</w:t>
      </w:r>
      <w:r w:rsidR="00481CC3" w:rsidRPr="000B0B6A">
        <w:t xml:space="preserve">.3. Предложения по внесению изменений в Положение принимаются путем открытого голосования присутствующих членов Совета, при этом предложение по внесению изменений в Положение принимается, если за него проголосовало не </w:t>
      </w:r>
      <w:r w:rsidR="00481CC3" w:rsidRPr="008905B5">
        <w:t>менее 2/3 от числа присутствующих на заседании, и закрепляется протоколом данного заседания.</w:t>
      </w:r>
    </w:p>
    <w:p w:rsidR="00481CC3" w:rsidRPr="008905B5" w:rsidRDefault="003F2486" w:rsidP="00493B51">
      <w:pPr>
        <w:pStyle w:val="ConsPlusNormal"/>
        <w:ind w:firstLine="540"/>
        <w:jc w:val="both"/>
      </w:pPr>
      <w:r w:rsidRPr="008905B5">
        <w:t>7</w:t>
      </w:r>
      <w:r w:rsidR="00481CC3" w:rsidRPr="008905B5">
        <w:t xml:space="preserve">.4. </w:t>
      </w:r>
      <w:r w:rsidR="000F0A16">
        <w:t xml:space="preserve">Председатель Совета представляет принятые </w:t>
      </w:r>
      <w:proofErr w:type="gramStart"/>
      <w:r w:rsidR="000F0A16">
        <w:t xml:space="preserve">изменения </w:t>
      </w:r>
      <w:r w:rsidR="00481CC3" w:rsidRPr="008905B5">
        <w:t xml:space="preserve"> в</w:t>
      </w:r>
      <w:proofErr w:type="gramEnd"/>
      <w:r w:rsidR="00481CC3" w:rsidRPr="008905B5">
        <w:t xml:space="preserve"> Положение</w:t>
      </w:r>
      <w:r w:rsidR="00736C28">
        <w:t xml:space="preserve"> на У</w:t>
      </w:r>
      <w:r w:rsidR="000F0A16">
        <w:t>ченом совете университета</w:t>
      </w:r>
      <w:r w:rsidR="00481CC3" w:rsidRPr="008905B5">
        <w:t>.</w:t>
      </w:r>
    </w:p>
    <w:p w:rsidR="00481CC3" w:rsidRPr="008905B5" w:rsidRDefault="003F2486" w:rsidP="008905B5">
      <w:pPr>
        <w:pStyle w:val="a7"/>
        <w:spacing w:before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B5">
        <w:rPr>
          <w:rFonts w:ascii="Times New Roman" w:hAnsi="Times New Roman" w:cs="Times New Roman"/>
          <w:b/>
          <w:sz w:val="28"/>
          <w:szCs w:val="28"/>
        </w:rPr>
        <w:t>8</w:t>
      </w:r>
      <w:r w:rsidR="00481CC3" w:rsidRPr="008905B5">
        <w:rPr>
          <w:rFonts w:ascii="Times New Roman" w:hAnsi="Times New Roman" w:cs="Times New Roman"/>
          <w:b/>
          <w:sz w:val="28"/>
          <w:szCs w:val="28"/>
        </w:rPr>
        <w:t>. Прекращение деятельности Совета</w:t>
      </w:r>
    </w:p>
    <w:p w:rsidR="00481CC3" w:rsidRDefault="003F2486" w:rsidP="008905B5">
      <w:pPr>
        <w:pStyle w:val="ConsPlusNormal"/>
        <w:ind w:firstLine="540"/>
        <w:jc w:val="both"/>
      </w:pPr>
      <w:r w:rsidRPr="008905B5">
        <w:t>8</w:t>
      </w:r>
      <w:r w:rsidR="00481CC3" w:rsidRPr="008905B5">
        <w:t>.1. Совет может быть ликвидиро</w:t>
      </w:r>
      <w:r w:rsidR="00B16E4D" w:rsidRPr="008905B5">
        <w:t xml:space="preserve">ван </w:t>
      </w:r>
      <w:r w:rsidR="00736C28">
        <w:t>по решению У</w:t>
      </w:r>
      <w:r w:rsidR="008905B5" w:rsidRPr="008905B5">
        <w:t xml:space="preserve">ченого совета </w:t>
      </w:r>
      <w:r w:rsidR="00B63D5E" w:rsidRPr="008905B5">
        <w:t>Байкальского государственного университета</w:t>
      </w:r>
      <w:r w:rsidR="00481CC3" w:rsidRPr="008905B5">
        <w:t>.</w:t>
      </w:r>
      <w:r w:rsidR="008905B5">
        <w:t xml:space="preserve"> </w:t>
      </w:r>
    </w:p>
    <w:p w:rsidR="00A60AA2" w:rsidRPr="00B16E4D" w:rsidRDefault="00A60AA2" w:rsidP="00493B51">
      <w:pPr>
        <w:ind w:firstLine="0"/>
        <w:rPr>
          <w:b/>
          <w:sz w:val="56"/>
          <w:szCs w:val="56"/>
        </w:rPr>
      </w:pPr>
    </w:p>
    <w:sectPr w:rsidR="00A60AA2" w:rsidRPr="00B16E4D" w:rsidSect="0022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74D3F"/>
    <w:multiLevelType w:val="hybridMultilevel"/>
    <w:tmpl w:val="BF9A092A"/>
    <w:lvl w:ilvl="0" w:tplc="4EE298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6BC5625"/>
    <w:multiLevelType w:val="multilevel"/>
    <w:tmpl w:val="16F2B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27"/>
    <w:rsid w:val="00020B15"/>
    <w:rsid w:val="000A2DCD"/>
    <w:rsid w:val="000B0B6A"/>
    <w:rsid w:val="000F0A16"/>
    <w:rsid w:val="000F55FB"/>
    <w:rsid w:val="00193AC0"/>
    <w:rsid w:val="001B127D"/>
    <w:rsid w:val="0021234E"/>
    <w:rsid w:val="00225A14"/>
    <w:rsid w:val="003127D5"/>
    <w:rsid w:val="00365F1B"/>
    <w:rsid w:val="00382047"/>
    <w:rsid w:val="0038595E"/>
    <w:rsid w:val="00397722"/>
    <w:rsid w:val="003F2486"/>
    <w:rsid w:val="00404B85"/>
    <w:rsid w:val="00481CC3"/>
    <w:rsid w:val="00493B51"/>
    <w:rsid w:val="004E059D"/>
    <w:rsid w:val="00522DB3"/>
    <w:rsid w:val="005454A6"/>
    <w:rsid w:val="00561A89"/>
    <w:rsid w:val="00571390"/>
    <w:rsid w:val="0058329A"/>
    <w:rsid w:val="00596032"/>
    <w:rsid w:val="00655FB9"/>
    <w:rsid w:val="00725DD6"/>
    <w:rsid w:val="007367D4"/>
    <w:rsid w:val="00736C28"/>
    <w:rsid w:val="00797107"/>
    <w:rsid w:val="007A52CB"/>
    <w:rsid w:val="008905B5"/>
    <w:rsid w:val="008A66F9"/>
    <w:rsid w:val="008E06E5"/>
    <w:rsid w:val="008F44A1"/>
    <w:rsid w:val="009151C1"/>
    <w:rsid w:val="00941F0E"/>
    <w:rsid w:val="009576CE"/>
    <w:rsid w:val="009B58F3"/>
    <w:rsid w:val="009D5EFE"/>
    <w:rsid w:val="00A1089B"/>
    <w:rsid w:val="00A26881"/>
    <w:rsid w:val="00A60AA2"/>
    <w:rsid w:val="00AF7176"/>
    <w:rsid w:val="00B16E4D"/>
    <w:rsid w:val="00B63D5E"/>
    <w:rsid w:val="00B72482"/>
    <w:rsid w:val="00BD3CBB"/>
    <w:rsid w:val="00C3415E"/>
    <w:rsid w:val="00C46121"/>
    <w:rsid w:val="00CC7142"/>
    <w:rsid w:val="00CD4459"/>
    <w:rsid w:val="00D41891"/>
    <w:rsid w:val="00D652AA"/>
    <w:rsid w:val="00DB79A3"/>
    <w:rsid w:val="00DD2027"/>
    <w:rsid w:val="00E44F8E"/>
    <w:rsid w:val="00E9318E"/>
    <w:rsid w:val="00EE2B52"/>
    <w:rsid w:val="00F964EA"/>
    <w:rsid w:val="00FD57C0"/>
    <w:rsid w:val="00FD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54A5"/>
  <w15:docId w15:val="{4F8976CB-58F8-4463-B1A9-58C6B898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82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E2B52"/>
    <w:pPr>
      <w:keepNext/>
      <w:spacing w:line="240" w:lineRule="exact"/>
      <w:ind w:firstLine="720"/>
      <w:jc w:val="center"/>
      <w:outlineLvl w:val="0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652A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DD2027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DD2027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DD20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uiPriority w:val="99"/>
    <w:locked/>
    <w:rsid w:val="00EE2B52"/>
    <w:rPr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EE2B52"/>
    <w:rPr>
      <w:rFonts w:ascii="Calibri" w:hAnsi="Calibri"/>
      <w:sz w:val="22"/>
      <w:lang w:val="ru-RU" w:eastAsia="en-US"/>
    </w:rPr>
  </w:style>
  <w:style w:type="paragraph" w:styleId="a3">
    <w:name w:val="header"/>
    <w:basedOn w:val="a"/>
    <w:link w:val="a4"/>
    <w:uiPriority w:val="99"/>
    <w:rsid w:val="00EE2B52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D652AA"/>
    <w:rPr>
      <w:rFonts w:cs="Times New Roman"/>
      <w:sz w:val="28"/>
      <w:lang w:eastAsia="en-US"/>
    </w:rPr>
  </w:style>
  <w:style w:type="paragraph" w:customStyle="1" w:styleId="11">
    <w:name w:val="Знак Знак1 Знак Знак Знак Знак"/>
    <w:basedOn w:val="a"/>
    <w:next w:val="a"/>
    <w:uiPriority w:val="99"/>
    <w:rsid w:val="00EE2B52"/>
    <w:pPr>
      <w:spacing w:after="160" w:line="240" w:lineRule="exact"/>
      <w:ind w:firstLine="0"/>
      <w:jc w:val="left"/>
    </w:pPr>
    <w:rPr>
      <w:rFonts w:ascii="Tahoma" w:hAnsi="Tahoma" w:cs="Tahoma"/>
      <w:sz w:val="24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545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54A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93B5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a8">
    <w:name w:val="Table Grid"/>
    <w:basedOn w:val="a1"/>
    <w:uiPriority w:val="59"/>
    <w:locked/>
    <w:rsid w:val="0049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DB79A3"/>
    <w:pPr>
      <w:ind w:firstLine="0"/>
      <w:jc w:val="left"/>
    </w:pPr>
    <w:rPr>
      <w:rFonts w:ascii="Calibri" w:eastAsiaTheme="minorHAns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9152</Characters>
  <Application>Microsoft Office Word</Application>
  <DocSecurity>4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Васильева Наталья Викторовна</cp:lastModifiedBy>
  <cp:revision>2</cp:revision>
  <cp:lastPrinted>2021-06-22T03:07:00Z</cp:lastPrinted>
  <dcterms:created xsi:type="dcterms:W3CDTF">2021-06-24T06:53:00Z</dcterms:created>
  <dcterms:modified xsi:type="dcterms:W3CDTF">2021-06-24T06:53:00Z</dcterms:modified>
</cp:coreProperties>
</file>